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1FE309"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proofErr w:type="gramStart"/>
      <w:r w:rsidR="000F6082" w:rsidRPr="00ED6875">
        <w:rPr>
          <w:rFonts w:ascii="Arial" w:hAnsi="Arial" w:cs="Arial"/>
          <w:b/>
          <w:bCs/>
          <w:caps/>
          <w:color w:val="214F87"/>
          <w:sz w:val="44"/>
          <w:szCs w:val="44"/>
        </w:rPr>
        <w:t>3</w:t>
      </w:r>
      <w:r w:rsidR="00ED6875" w:rsidRPr="00ED6875">
        <w:rPr>
          <w:rFonts w:ascii="Arial" w:hAnsi="Arial" w:cs="Arial"/>
          <w:b/>
          <w:bCs/>
          <w:caps/>
          <w:color w:val="214F87"/>
          <w:sz w:val="44"/>
          <w:szCs w:val="44"/>
        </w:rPr>
        <w:t>A</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3F2E686" w14:textId="77777777" w:rsidR="005B29B9" w:rsidRDefault="005B29B9" w:rsidP="005B29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1882618C" w14:textId="77777777" w:rsidR="005B29B9" w:rsidRDefault="005B29B9" w:rsidP="005B29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3C39F0F6" w14:textId="77777777" w:rsidR="009D3ECD" w:rsidRPr="008C2C98" w:rsidRDefault="009D3ECD" w:rsidP="00ED6875">
      <w:pPr>
        <w:pStyle w:val="Zkladnodstavec"/>
        <w:spacing w:before="360" w:after="120"/>
        <w:contextualSpacing/>
        <w:jc w:val="center"/>
        <w:rPr>
          <w:rFonts w:ascii="Arial" w:hAnsi="Arial" w:cs="Arial"/>
          <w:caps/>
          <w:color w:val="auto"/>
          <w:sz w:val="36"/>
          <w:szCs w:val="36"/>
        </w:rPr>
      </w:pPr>
    </w:p>
    <w:p w14:paraId="04AF1384" w14:textId="79D92710" w:rsidR="00ED6875" w:rsidRPr="0096762E" w:rsidRDefault="00ED6875" w:rsidP="00ED6875">
      <w:pPr>
        <w:pStyle w:val="Zkladnodstavec"/>
        <w:spacing w:before="120" w:after="120"/>
        <w:jc w:val="center"/>
        <w:rPr>
          <w:rFonts w:ascii="Arial" w:hAnsi="Arial" w:cs="Arial"/>
          <w:caps/>
          <w:color w:val="FF0000"/>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942004">
        <w:rPr>
          <w:rFonts w:ascii="Arial" w:hAnsi="Arial" w:cs="Arial"/>
          <w:caps/>
          <w:color w:val="A6A6A6" w:themeColor="background1" w:themeShade="A6"/>
          <w:sz w:val="32"/>
          <w:szCs w:val="40"/>
        </w:rPr>
        <w:t>2</w:t>
      </w:r>
      <w:r w:rsidR="0096762E">
        <w:rPr>
          <w:rFonts w:ascii="Arial" w:hAnsi="Arial" w:cs="Arial"/>
          <w:caps/>
          <w:color w:val="A6A6A6" w:themeColor="background1" w:themeShade="A6"/>
          <w:sz w:val="32"/>
          <w:szCs w:val="40"/>
        </w:rPr>
        <w:t xml:space="preserve"> </w:t>
      </w:r>
      <w:r w:rsidR="0096762E" w:rsidRPr="0096762E">
        <w:rPr>
          <w:rFonts w:ascii="Arial" w:hAnsi="Arial" w:cs="Arial"/>
          <w:caps/>
          <w:color w:val="FF0000"/>
          <w:sz w:val="32"/>
          <w:szCs w:val="40"/>
          <w:highlight w:val="cyan"/>
        </w:rPr>
        <w:t>KONSOLIDOVANÁ</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F4DD30F" w:rsidR="0068431B" w:rsidRPr="0068431B" w:rsidRDefault="009C759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DAE347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62631E7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B29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6C7F21A"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7447850B"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FA4F55" w:rsidRPr="00821D5C">
              <w:rPr>
                <w:rFonts w:ascii="Arial" w:hAnsi="Arial" w:cs="Arial"/>
                <w:i/>
                <w:iCs/>
                <w:snapToGrid w:val="0"/>
                <w:sz w:val="22"/>
                <w:szCs w:val="22"/>
              </w:rPr>
              <w:t>II</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6944EDE" w:rsidR="000C678D" w:rsidRPr="00821D5C" w:rsidRDefault="00A67B07"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7E3AABD" w14:textId="77777777" w:rsidR="00FA4F55" w:rsidRPr="00821D5C" w:rsidRDefault="00FA4F55"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0AD93F"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C7083C">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6C121D3F" w:rsidR="00EB7FDB" w:rsidRPr="00821D5C"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29937ECB" w14:textId="2B831C4C" w:rsidR="00EB7FDB" w:rsidRPr="00821D5C"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eastAsiaTheme="minorEastAsia" w:hAnsi="Arial" w:cs="Arial"/>
                <w:i/>
                <w:iCs/>
                <w:snapToGrid w:val="0"/>
                <w:sz w:val="22"/>
                <w:szCs w:val="22"/>
                <w:lang w:eastAsia="zh-CN" w:bidi="ar"/>
              </w:rPr>
              <w:t xml:space="preserve">. </w:t>
            </w:r>
            <w:r w:rsidRPr="00821D5C">
              <w:rPr>
                <w:rFonts w:ascii="Arial" w:eastAsiaTheme="minorEastAsia" w:hAnsi="Arial" w:cs="Arial"/>
                <w:snapToGrid w:val="0"/>
                <w:sz w:val="22"/>
                <w:szCs w:val="22"/>
                <w:lang w:eastAsia="zh-CN" w:bidi="ar"/>
              </w:rPr>
              <w:t xml:space="preserve">za období </w:t>
            </w:r>
            <w:r w:rsidRPr="00821D5C">
              <w:rPr>
                <w:rFonts w:ascii="Arial" w:eastAsiaTheme="minorEastAsia" w:hAnsi="Arial" w:cs="Arial"/>
                <w:sz w:val="22"/>
                <w:szCs w:val="22"/>
              </w:rPr>
              <w:t>prvního roku udržitelnosti</w:t>
            </w:r>
            <w:r w:rsidRPr="00821D5C">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lastRenderedPageBreak/>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Indikátory:</w:t>
            </w:r>
          </w:p>
          <w:p w14:paraId="62BA4F8F"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lastRenderedPageBreak/>
              <w:t xml:space="preserve">908 021 - Počet revitalizovaných památkových objektů </w:t>
            </w:r>
          </w:p>
          <w:p w14:paraId="208AFA1E"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EAA0A39"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5868C14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III.</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1AC5CB26"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w:t>
            </w:r>
            <w:r w:rsidR="004F5AE9">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p>
          <w:p w14:paraId="1FBA0524" w14:textId="45CCEA29"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E640979" w14:textId="005EBCC2"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hAnsi="Arial" w:cs="Arial"/>
                <w:i/>
                <w:iCs/>
                <w:snapToGrid w:val="0"/>
                <w:sz w:val="22"/>
                <w:szCs w:val="22"/>
                <w:lang w:eastAsia="zh-CN" w:bidi="ar"/>
              </w:rPr>
              <w:t>.</w:t>
            </w:r>
            <w:r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2394D641"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III</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6BD59D71"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B29B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A800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proofErr w:type="gramStart"/>
            <w:r w:rsidR="0095464E">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E0AB56"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7083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407C08D3" w:rsidR="00296B4A" w:rsidRPr="002332EA" w:rsidRDefault="00B91883" w:rsidP="00296B4A">
      <w:pPr>
        <w:pStyle w:val="Odstavecseseznamem"/>
        <w:numPr>
          <w:ilvl w:val="0"/>
          <w:numId w:val="36"/>
        </w:numPr>
        <w:spacing w:after="120"/>
        <w:contextualSpacing/>
        <w:jc w:val="both"/>
        <w:rPr>
          <w:rFonts w:ascii="Arial" w:hAnsi="Arial" w:cs="Arial"/>
          <w:snapToGrid w:val="0"/>
          <w:sz w:val="22"/>
          <w:szCs w:val="22"/>
        </w:rPr>
      </w:pPr>
      <w:r w:rsidRPr="002332EA">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6131A113"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71790C">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29498EE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w:t>
      </w:r>
      <w:r w:rsidRPr="00C7083C">
        <w:rPr>
          <w:rFonts w:ascii="Arial" w:hAnsi="Arial" w:cs="Arial"/>
          <w:snapToGrid w:val="0"/>
          <w:sz w:val="22"/>
          <w:szCs w:val="22"/>
        </w:rPr>
        <w:t>na</w:t>
      </w:r>
      <w:r w:rsidR="00C7083C" w:rsidRPr="00C7083C">
        <w:rPr>
          <w:rFonts w:ascii="Arial" w:hAnsi="Arial" w:cs="Arial"/>
          <w:snapToGrid w:val="0"/>
          <w:sz w:val="22"/>
          <w:szCs w:val="22"/>
        </w:rPr>
        <w:t> </w:t>
      </w:r>
      <w:r w:rsidRPr="00C7083C">
        <w:rPr>
          <w:rFonts w:ascii="Arial" w:hAnsi="Arial" w:cs="Arial"/>
          <w:snapToGrid w:val="0"/>
          <w:sz w:val="22"/>
          <w:szCs w:val="22"/>
        </w:rPr>
        <w:t>zveřejněném</w:t>
      </w:r>
      <w:r w:rsidRPr="00BF657C">
        <w:rPr>
          <w:rFonts w:ascii="Arial" w:hAnsi="Arial" w:cs="Arial"/>
          <w:snapToGrid w:val="0"/>
          <w:sz w:val="22"/>
          <w:szCs w:val="22"/>
        </w:rPr>
        <w:t> seznamu příjemců v příslušných informačních systémech, a to včetně názvu projektu a výše dotace z veřejných zdrojů.</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25EFA" w14:textId="77777777" w:rsidR="00C06193" w:rsidRDefault="00C061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A860C" w14:textId="77777777"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B0BD8" w14:textId="77777777"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DAF09" w14:textId="77777777"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90509188">
    <w:abstractNumId w:val="21"/>
  </w:num>
  <w:num w:numId="2" w16cid:durableId="270478570">
    <w:abstractNumId w:val="30"/>
  </w:num>
  <w:num w:numId="3" w16cid:durableId="648290280">
    <w:abstractNumId w:val="2"/>
  </w:num>
  <w:num w:numId="4" w16cid:durableId="1904755490">
    <w:abstractNumId w:val="7"/>
  </w:num>
  <w:num w:numId="5" w16cid:durableId="1711417154">
    <w:abstractNumId w:val="12"/>
  </w:num>
  <w:num w:numId="6" w16cid:durableId="1470518069">
    <w:abstractNumId w:val="20"/>
  </w:num>
  <w:num w:numId="7" w16cid:durableId="1823497553">
    <w:abstractNumId w:val="6"/>
  </w:num>
  <w:num w:numId="8" w16cid:durableId="347097674">
    <w:abstractNumId w:val="26"/>
  </w:num>
  <w:num w:numId="9" w16cid:durableId="343361766">
    <w:abstractNumId w:val="33"/>
  </w:num>
  <w:num w:numId="10" w16cid:durableId="416706158">
    <w:abstractNumId w:val="29"/>
  </w:num>
  <w:num w:numId="11" w16cid:durableId="791246470">
    <w:abstractNumId w:val="8"/>
  </w:num>
  <w:num w:numId="12" w16cid:durableId="1409036424">
    <w:abstractNumId w:val="10"/>
  </w:num>
  <w:num w:numId="13" w16cid:durableId="1919896445">
    <w:abstractNumId w:val="35"/>
  </w:num>
  <w:num w:numId="14" w16cid:durableId="1564414364">
    <w:abstractNumId w:val="31"/>
  </w:num>
  <w:num w:numId="15" w16cid:durableId="255525681">
    <w:abstractNumId w:val="13"/>
  </w:num>
  <w:num w:numId="16" w16cid:durableId="1555311897">
    <w:abstractNumId w:val="22"/>
  </w:num>
  <w:num w:numId="17" w16cid:durableId="1320185981">
    <w:abstractNumId w:val="4"/>
  </w:num>
  <w:num w:numId="18" w16cid:durableId="666708335">
    <w:abstractNumId w:val="17"/>
  </w:num>
  <w:num w:numId="19" w16cid:durableId="1158423643">
    <w:abstractNumId w:val="5"/>
  </w:num>
  <w:num w:numId="20" w16cid:durableId="1249802455">
    <w:abstractNumId w:val="18"/>
  </w:num>
  <w:num w:numId="21" w16cid:durableId="1788040995">
    <w:abstractNumId w:val="19"/>
  </w:num>
  <w:num w:numId="22" w16cid:durableId="286089522">
    <w:abstractNumId w:val="16"/>
  </w:num>
  <w:num w:numId="23" w16cid:durableId="54671134">
    <w:abstractNumId w:val="25"/>
  </w:num>
  <w:num w:numId="24" w16cid:durableId="681053664">
    <w:abstractNumId w:val="3"/>
  </w:num>
  <w:num w:numId="25" w16cid:durableId="880828257">
    <w:abstractNumId w:val="1"/>
  </w:num>
  <w:num w:numId="26" w16cid:durableId="1428505644">
    <w:abstractNumId w:val="28"/>
  </w:num>
  <w:num w:numId="27" w16cid:durableId="701325469">
    <w:abstractNumId w:val="23"/>
  </w:num>
  <w:num w:numId="28" w16cid:durableId="1792433242">
    <w:abstractNumId w:val="9"/>
  </w:num>
  <w:num w:numId="29" w16cid:durableId="2015300060">
    <w:abstractNumId w:val="27"/>
  </w:num>
  <w:num w:numId="30" w16cid:durableId="2090420453">
    <w:abstractNumId w:val="34"/>
  </w:num>
  <w:num w:numId="31" w16cid:durableId="1168592695">
    <w:abstractNumId w:val="24"/>
  </w:num>
  <w:num w:numId="32" w16cid:durableId="943810400">
    <w:abstractNumId w:val="0"/>
  </w:num>
  <w:num w:numId="33" w16cid:durableId="1637828947">
    <w:abstractNumId w:val="11"/>
  </w:num>
  <w:num w:numId="34" w16cid:durableId="148594053">
    <w:abstractNumId w:val="32"/>
  </w:num>
  <w:num w:numId="35" w16cid:durableId="204760414">
    <w:abstractNumId w:val="15"/>
  </w:num>
  <w:num w:numId="36" w16cid:durableId="14234685">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54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88D"/>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3AE"/>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2EA"/>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58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CA"/>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AE9"/>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9B9"/>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90C"/>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448"/>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2004"/>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64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62E"/>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595"/>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3ECD"/>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883"/>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83C"/>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72020245">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0.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4.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customXml/itemProps1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6.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customXml/itemProps17.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18.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23.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2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5.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4.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6.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7.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8.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3697</Words>
  <Characters>21212</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5</cp:revision>
  <cp:lastPrinted>2022-07-27T10:25:00Z</cp:lastPrinted>
  <dcterms:created xsi:type="dcterms:W3CDTF">2024-07-18T09:26:00Z</dcterms:created>
  <dcterms:modified xsi:type="dcterms:W3CDTF">2025-07-18T10:27:00Z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